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0"/>
        <w:gridCol w:w="186"/>
        <w:gridCol w:w="1532"/>
        <w:gridCol w:w="1534"/>
      </w:tblGrid>
      <w:tr w:rsidR="005309FD" w:rsidRPr="005309FD" w:rsidTr="00B52A2C">
        <w:trPr>
          <w:trHeight w:val="534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5309FD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  <w:bookmarkStart w:id="0" w:name="_GoBack"/>
            <w:r w:rsidRPr="005309FD">
              <w:rPr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-958850</wp:posOffset>
                  </wp:positionH>
                  <wp:positionV relativeFrom="paragraph">
                    <wp:posOffset>-1267460</wp:posOffset>
                  </wp:positionV>
                  <wp:extent cx="10034270" cy="7753350"/>
                  <wp:effectExtent l="0" t="0" r="508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eacericole.jpg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270" cy="775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B028D6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159</w:t>
            </w: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polygones de potentiel acéricole </w:t>
            </w: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ont été 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présentés en consultation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.</w:t>
            </w: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 </w:t>
            </w:r>
          </w:p>
          <w:p w:rsidR="005309FD" w:rsidRPr="002C5417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fr-CA"/>
              </w:rPr>
            </w:pPr>
          </w:p>
        </w:tc>
      </w:tr>
      <w:tr w:rsidR="005309FD" w:rsidRPr="005309FD" w:rsidTr="00B52A2C">
        <w:trPr>
          <w:trHeight w:val="534"/>
        </w:trPr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5309FD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34 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p</w:t>
            </w:r>
            <w:r w:rsidR="00B028D6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olygones 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de potentiel acéricole qui ont été sujet </w:t>
            </w: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à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des commentaires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.</w:t>
            </w:r>
          </w:p>
          <w:p w:rsidR="005309FD" w:rsidRPr="002C5417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fr-CA"/>
              </w:rPr>
            </w:pPr>
          </w:p>
        </w:tc>
      </w:tr>
      <w:tr w:rsidR="005309FD" w:rsidRPr="005309FD" w:rsidTr="00B52A2C">
        <w:trPr>
          <w:trHeight w:val="534"/>
        </w:trPr>
        <w:tc>
          <w:tcPr>
            <w:tcW w:w="9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Default="008747B4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28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m</w:t>
            </w:r>
            <w:r w:rsidR="005309FD"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odification</w:t>
            </w:r>
            <w:r w:rsidR="005309FD"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s ont été fait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es suite aux commentaires </w:t>
            </w:r>
            <w:r w:rsidR="005309FD"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reçu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s.</w:t>
            </w:r>
          </w:p>
          <w:p w:rsidR="006537CD" w:rsidRDefault="006537C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</w:p>
          <w:p w:rsidR="006537CD" w:rsidRPr="005309FD" w:rsidRDefault="00DB7EEE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Des ajouts pour un total de</w:t>
            </w:r>
            <w:r w:rsidR="00C23068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</w:t>
            </w:r>
            <w:r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736 </w:t>
            </w:r>
            <w:r w:rsidR="00090FE4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ha  </w:t>
            </w:r>
            <w:r w:rsidR="006537C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et </w:t>
            </w:r>
            <w:r w:rsidR="00C23068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un </w:t>
            </w:r>
            <w:r w:rsidR="006537C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retrait</w:t>
            </w:r>
            <w:r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de 53</w:t>
            </w:r>
            <w:r w:rsidR="00C23068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ha</w:t>
            </w:r>
            <w:r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ont été appliqués au potentiel acéricole à prioriser. De plus, divers explications et informations ont été transmises.</w:t>
            </w:r>
            <w:r w:rsidR="00C23068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</w:t>
            </w:r>
          </w:p>
          <w:p w:rsidR="005309FD" w:rsidRPr="002C5417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fr-CA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fr-CA"/>
              </w:rPr>
            </w:pPr>
          </w:p>
        </w:tc>
      </w:tr>
      <w:tr w:rsidR="005309FD" w:rsidRPr="005309FD" w:rsidTr="00B52A2C">
        <w:trPr>
          <w:trHeight w:val="534"/>
        </w:trPr>
        <w:tc>
          <w:tcPr>
            <w:tcW w:w="12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9FD" w:rsidRPr="002C5417" w:rsidRDefault="005309FD" w:rsidP="005309FD">
            <w:pPr>
              <w:rPr>
                <w:rFonts w:eastAsia="Times New Roman"/>
                <w:color w:val="000000"/>
                <w:sz w:val="32"/>
                <w:szCs w:val="32"/>
                <w:lang w:eastAsia="fr-CA"/>
              </w:rPr>
            </w:pP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L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a </w:t>
            </w: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superficie potentielle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</w:t>
            </w:r>
            <w:r w:rsidR="00B028D6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initialement proposé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e</w:t>
            </w:r>
            <w:r w:rsidR="00B028D6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était de 4093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h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a et elle est </w:t>
            </w:r>
            <w:r w:rsidRPr="005309FD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maintenant</w:t>
            </w:r>
            <w:r w:rsidR="00B028D6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 xml:space="preserve"> de 4776 </w:t>
            </w:r>
            <w:r w:rsidRPr="002C5417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ha</w:t>
            </w:r>
            <w:r w:rsidR="00DB7EEE">
              <w:rPr>
                <w:rFonts w:eastAsia="Times New Roman"/>
                <w:color w:val="000000"/>
                <w:sz w:val="32"/>
                <w:szCs w:val="32"/>
                <w:lang w:eastAsia="fr-CA"/>
              </w:rPr>
              <w:t>.</w:t>
            </w:r>
          </w:p>
        </w:tc>
      </w:tr>
    </w:tbl>
    <w:p w:rsidR="00C42CA6" w:rsidRPr="005309FD" w:rsidRDefault="00C42CA6">
      <w:pPr>
        <w:rPr>
          <w:sz w:val="32"/>
          <w:szCs w:val="32"/>
        </w:rPr>
      </w:pPr>
    </w:p>
    <w:sectPr w:rsidR="00C42CA6" w:rsidRPr="005309FD" w:rsidSect="005309FD"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FD"/>
    <w:rsid w:val="00090FE4"/>
    <w:rsid w:val="00284A27"/>
    <w:rsid w:val="00500155"/>
    <w:rsid w:val="005309FD"/>
    <w:rsid w:val="006537CD"/>
    <w:rsid w:val="008747B4"/>
    <w:rsid w:val="00B028D6"/>
    <w:rsid w:val="00C23068"/>
    <w:rsid w:val="00C42CA6"/>
    <w:rsid w:val="00C844DE"/>
    <w:rsid w:val="00D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8E2D6-77B4-4091-997C-470190CC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9F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MRN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Dumont, Marie-Hélène (11-DGFo)</dc:creator>
  <cp:keywords/>
  <dc:description/>
  <cp:lastModifiedBy>Brunet, Catherine (11-DOI)</cp:lastModifiedBy>
  <cp:revision>2</cp:revision>
  <dcterms:created xsi:type="dcterms:W3CDTF">2021-06-23T18:35:00Z</dcterms:created>
  <dcterms:modified xsi:type="dcterms:W3CDTF">2021-06-23T18:35:00Z</dcterms:modified>
</cp:coreProperties>
</file>